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10" w:rsidRDefault="002265DE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РЕКВИЗИТЫ </w:t>
      </w:r>
    </w:p>
    <w:p w:rsidR="006B5610" w:rsidRDefault="002265DE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>ООО МЦ «Гармония»</w:t>
      </w:r>
    </w:p>
    <w:p w:rsidR="006B5610" w:rsidRDefault="006B5610">
      <w:pPr>
        <w:pStyle w:val="10"/>
      </w:pPr>
    </w:p>
    <w:tbl>
      <w:tblPr>
        <w:tblpPr w:leftFromText="180" w:rightFromText="180" w:vertAnchor="text" w:horzAnchor="margin" w:tblpXSpec="center" w:tblpY="87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652"/>
        <w:gridCol w:w="6237"/>
      </w:tblGrid>
      <w:tr w:rsidR="006B5610">
        <w:trPr>
          <w:trHeight w:val="558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МЦ «Гармония»</w:t>
            </w:r>
          </w:p>
        </w:tc>
      </w:tr>
      <w:tr w:rsidR="006B5610">
        <w:trPr>
          <w:trHeight w:val="28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ind w:right="-108"/>
              <w:rPr>
                <w:szCs w:val="24"/>
              </w:rPr>
            </w:pPr>
            <w:r>
              <w:rPr>
                <w:szCs w:val="24"/>
              </w:rPr>
              <w:t>Сокращенное наименование: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МЦ «Гармония»</w:t>
            </w:r>
          </w:p>
        </w:tc>
      </w:tr>
      <w:tr w:rsidR="006B5610">
        <w:trPr>
          <w:trHeight w:val="308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141009, Московская обл., г. Мытищи,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Колонцова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10</w:t>
            </w:r>
          </w:p>
        </w:tc>
      </w:tr>
      <w:tr w:rsidR="006B5610">
        <w:trPr>
          <w:trHeight w:val="257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141009, а/я № 354</w:t>
            </w:r>
          </w:p>
        </w:tc>
      </w:tr>
      <w:tr w:rsidR="006B5610">
        <w:trPr>
          <w:trHeight w:val="257"/>
          <w:jc w:val="center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 КПП 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5029204158/502901001</w:t>
            </w:r>
          </w:p>
        </w:tc>
      </w:tr>
      <w:tr w:rsidR="006B5610">
        <w:trPr>
          <w:trHeight w:val="269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1155029010553</w:t>
            </w:r>
          </w:p>
        </w:tc>
      </w:tr>
      <w:tr w:rsidR="006B5610">
        <w:trPr>
          <w:trHeight w:val="293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Расчетный счет (ОМС)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40702810301100016520</w:t>
            </w:r>
          </w:p>
        </w:tc>
      </w:tr>
      <w:tr w:rsidR="006B5610">
        <w:trPr>
          <w:trHeight w:val="282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Расчетный счет (ПМУ)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40702810201100016507</w:t>
            </w:r>
          </w:p>
        </w:tc>
      </w:tr>
      <w:tr w:rsidR="006B5610">
        <w:trPr>
          <w:trHeight w:val="273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"АЛЬФА-БАНК" г. Москва</w:t>
            </w:r>
          </w:p>
        </w:tc>
      </w:tr>
      <w:tr w:rsidR="006B5610">
        <w:trPr>
          <w:trHeight w:val="276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Кор/счет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30101810200000000593</w:t>
            </w:r>
          </w:p>
        </w:tc>
      </w:tr>
      <w:tr w:rsidR="006B5610">
        <w:trPr>
          <w:trHeight w:val="28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044525593</w:t>
            </w:r>
          </w:p>
        </w:tc>
      </w:tr>
      <w:tr w:rsidR="006B5610">
        <w:trPr>
          <w:trHeight w:val="256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11770149</w:t>
            </w:r>
          </w:p>
        </w:tc>
      </w:tr>
      <w:tr w:rsidR="006B5610">
        <w:trPr>
          <w:trHeight w:val="26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ОКВЭД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86.21 Общая врачебная практика</w:t>
            </w:r>
          </w:p>
        </w:tc>
      </w:tr>
      <w:tr w:rsidR="006B5610">
        <w:trPr>
          <w:trHeight w:val="25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ОКОПФ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6B5610">
        <w:trPr>
          <w:trHeight w:val="255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</w:rPr>
              <w:t>ОКФС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B5610">
        <w:trPr>
          <w:trHeight w:val="258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</w:pPr>
            <w:r>
              <w:rPr>
                <w:color w:val="000000"/>
                <w:szCs w:val="24"/>
              </w:rPr>
              <w:t>Управляющая компания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 w:rsidP="002265DE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МЦ «Гармония»,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лице президента управляющей компании АО </w:t>
            </w:r>
            <w:r>
              <w:rPr>
                <w:rFonts w:ascii="Times New Roman" w:hAnsi="Times New Roman"/>
                <w:color w:val="000000"/>
              </w:rPr>
              <w:t>«Группа компаний «Объединенные медицински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е системы» Титова И.О.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действующего на основании устава и договора о передаче полномочий управляющей компании от 16.09.2020</w:t>
            </w:r>
          </w:p>
        </w:tc>
      </w:tr>
      <w:tr w:rsidR="006B5610">
        <w:trPr>
          <w:trHeight w:val="258"/>
          <w:jc w:val="center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6B56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5610">
        <w:trPr>
          <w:trHeight w:val="258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Клиника в Мытищах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141009, Московская обл., г. Мытищи,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Колонцова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10</w:t>
            </w:r>
          </w:p>
        </w:tc>
      </w:tr>
      <w:tr w:rsidR="006B5610">
        <w:trPr>
          <w:trHeight w:val="258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</w:rPr>
            </w:pP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mcgarmony@ums-03.ru</w:t>
            </w:r>
          </w:p>
        </w:tc>
      </w:tr>
      <w:tr w:rsidR="006B5610">
        <w:trPr>
          <w:trHeight w:val="258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Default="002265DE">
            <w:pPr>
              <w:pStyle w:val="Normal1"/>
              <w:rPr>
                <w:szCs w:val="24"/>
                <w:lang w:val="en-US"/>
              </w:rPr>
            </w:pPr>
            <w:r>
              <w:rPr>
                <w:szCs w:val="24"/>
              </w:rPr>
              <w:t>Контактные телефоны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10" w:rsidRPr="001D3758" w:rsidRDefault="001D3758">
            <w:pPr>
              <w:rPr>
                <w:rFonts w:ascii="Times New Roman" w:eastAsia="Times New Roman" w:hAnsi="Times New Roman" w:cs="Times New Roman"/>
              </w:rPr>
            </w:pPr>
            <w:r w:rsidRPr="001D3758">
              <w:rPr>
                <w:rFonts w:ascii="Times New Roman" w:hAnsi="Times New Roman" w:cs="Times New Roman"/>
              </w:rPr>
              <w:t>+7 (495)023-38-88</w:t>
            </w:r>
          </w:p>
        </w:tc>
      </w:tr>
    </w:tbl>
    <w:p w:rsidR="006B5610" w:rsidRDefault="006B5610">
      <w:pPr>
        <w:rPr>
          <w:rFonts w:ascii="Times New Roman" w:hAnsi="Times New Roman" w:cs="Times New Roman"/>
        </w:rPr>
      </w:pPr>
    </w:p>
    <w:p w:rsidR="006B5610" w:rsidRDefault="006B5610">
      <w:pPr>
        <w:pStyle w:val="Normal1"/>
        <w:ind w:left="284"/>
        <w:rPr>
          <w:sz w:val="28"/>
          <w:szCs w:val="28"/>
          <w:u w:val="single"/>
        </w:rPr>
      </w:pPr>
    </w:p>
    <w:p w:rsidR="006B5610" w:rsidRDefault="002265D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Уважаемые контрагенты!</w:t>
      </w:r>
    </w:p>
    <w:p w:rsidR="006B5610" w:rsidRDefault="002265D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Убедительно просим, указывать 2 наших счета (ОМС и ПМУ)</w:t>
      </w:r>
    </w:p>
    <w:p w:rsidR="006B5610" w:rsidRDefault="006B561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B5610" w:rsidRDefault="006B5610"/>
    <w:p w:rsidR="006B5610" w:rsidRDefault="006B561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B5610" w:rsidRDefault="006B5610"/>
    <w:sectPr w:rsidR="006B561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10"/>
    <w:rsid w:val="001D3758"/>
    <w:rsid w:val="002265DE"/>
    <w:rsid w:val="006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0C11B-16BA-4E23-AB46-027DFA0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D9"/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qFormat/>
    <w:rsid w:val="00A4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A44CD9"/>
  </w:style>
  <w:style w:type="character" w:customStyle="1" w:styleId="-">
    <w:name w:val="Интернет-ссылка"/>
    <w:basedOn w:val="a0"/>
    <w:uiPriority w:val="99"/>
    <w:unhideWhenUsed/>
    <w:rsid w:val="00645138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828E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ШапкаБланка"/>
    <w:basedOn w:val="a"/>
    <w:qFormat/>
    <w:rsid w:val="00A44CD9"/>
    <w:pPr>
      <w:spacing w:before="120"/>
      <w:jc w:val="center"/>
    </w:pPr>
    <w:rPr>
      <w:rFonts w:ascii="Times New Roman" w:eastAsia="Times New Roman" w:hAnsi="Times New Roman" w:cs="Times New Roman"/>
      <w:b/>
      <w:bCs/>
      <w:kern w:val="2"/>
      <w:szCs w:val="20"/>
    </w:rPr>
  </w:style>
  <w:style w:type="paragraph" w:customStyle="1" w:styleId="10">
    <w:name w:val="Обычный1"/>
    <w:autoRedefine/>
    <w:qFormat/>
    <w:rsid w:val="00A44C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64"/>
        <w:tab w:val="left" w:pos="7080"/>
      </w:tabs>
      <w:ind w:right="892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Normal1">
    <w:name w:val="Normal1"/>
    <w:qFormat/>
    <w:rsid w:val="00A44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аголовок Бланка"/>
    <w:basedOn w:val="a"/>
    <w:qFormat/>
    <w:rsid w:val="00A44CD9"/>
    <w:pPr>
      <w:keepLines/>
      <w:suppressAutoHyphens/>
      <w:spacing w:before="120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20"/>
    </w:rPr>
  </w:style>
  <w:style w:type="paragraph" w:styleId="ab">
    <w:name w:val="Balloon Text"/>
    <w:basedOn w:val="a"/>
    <w:uiPriority w:val="99"/>
    <w:semiHidden/>
    <w:unhideWhenUsed/>
    <w:qFormat/>
    <w:rsid w:val="0068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Андреевна</dc:creator>
  <dc:description/>
  <cp:lastModifiedBy>Игнатьева Екатерина Андреевна</cp:lastModifiedBy>
  <cp:revision>36</cp:revision>
  <cp:lastPrinted>2021-06-16T09:28:00Z</cp:lastPrinted>
  <dcterms:created xsi:type="dcterms:W3CDTF">2019-03-05T11:28:00Z</dcterms:created>
  <dcterms:modified xsi:type="dcterms:W3CDTF">2023-05-05T14:37:00Z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